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986" w:rsidRDefault="00ED6986" w:rsidP="00126D19">
      <w:pPr>
        <w:rPr>
          <w:color w:val="365F91"/>
        </w:rPr>
      </w:pPr>
    </w:p>
    <w:p w:rsidR="00126D19" w:rsidRPr="005E3D3F" w:rsidRDefault="00DC0D8C" w:rsidP="00126D19">
      <w:pPr>
        <w:rPr>
          <w:color w:val="365F91"/>
        </w:rPr>
      </w:pPr>
      <w:r>
        <w:rPr>
          <w:color w:val="365F91"/>
        </w:rPr>
        <w:t>«</w:t>
      </w:r>
      <w:r w:rsidR="00CF2081">
        <w:rPr>
          <w:color w:val="365F91"/>
        </w:rPr>
        <w:t>15</w:t>
      </w:r>
      <w:r w:rsidR="00126D19" w:rsidRPr="005C1B88">
        <w:rPr>
          <w:color w:val="365F91"/>
        </w:rPr>
        <w:t>»</w:t>
      </w:r>
      <w:r w:rsidR="00126BA1">
        <w:rPr>
          <w:color w:val="365F91"/>
        </w:rPr>
        <w:t xml:space="preserve"> </w:t>
      </w:r>
      <w:r w:rsidR="008F5830">
        <w:rPr>
          <w:color w:val="365F91"/>
        </w:rPr>
        <w:t>ноября</w:t>
      </w:r>
      <w:r w:rsidR="00F803E2">
        <w:rPr>
          <w:color w:val="365F91"/>
        </w:rPr>
        <w:t xml:space="preserve"> </w:t>
      </w:r>
      <w:r w:rsidR="00126BA1">
        <w:rPr>
          <w:color w:val="365F91"/>
        </w:rPr>
        <w:t xml:space="preserve"> </w:t>
      </w:r>
      <w:r w:rsidR="00126D19" w:rsidRPr="005C1B88">
        <w:rPr>
          <w:color w:val="365F91"/>
        </w:rPr>
        <w:t>20</w:t>
      </w:r>
      <w:r w:rsidR="00A26E35">
        <w:rPr>
          <w:color w:val="365F91"/>
        </w:rPr>
        <w:t>1</w:t>
      </w:r>
      <w:r w:rsidR="008D1079">
        <w:rPr>
          <w:color w:val="365F91"/>
        </w:rPr>
        <w:t>7</w:t>
      </w:r>
      <w:r w:rsidR="00A26E35">
        <w:rPr>
          <w:color w:val="365F91"/>
        </w:rPr>
        <w:t xml:space="preserve"> </w:t>
      </w:r>
      <w:r w:rsidR="00126D19" w:rsidRPr="005C1B88">
        <w:rPr>
          <w:color w:val="365F91"/>
        </w:rPr>
        <w:t>г.</w:t>
      </w:r>
      <w:r w:rsidR="00C84259">
        <w:rPr>
          <w:color w:val="365F91"/>
        </w:rPr>
        <w:tab/>
      </w:r>
      <w:r w:rsidR="00C84259">
        <w:rPr>
          <w:color w:val="365F91"/>
        </w:rPr>
        <w:tab/>
      </w:r>
      <w:r w:rsidR="00C84259">
        <w:rPr>
          <w:color w:val="365F91"/>
        </w:rPr>
        <w:tab/>
      </w:r>
      <w:r w:rsidR="00C84259">
        <w:rPr>
          <w:color w:val="365F91"/>
        </w:rPr>
        <w:tab/>
      </w:r>
      <w:r w:rsidR="00C84259">
        <w:rPr>
          <w:color w:val="365F91"/>
        </w:rPr>
        <w:tab/>
      </w:r>
      <w:r w:rsidR="00C84259">
        <w:rPr>
          <w:color w:val="365F91"/>
        </w:rPr>
        <w:tab/>
      </w:r>
      <w:r w:rsidR="00C84259">
        <w:rPr>
          <w:color w:val="365F91"/>
        </w:rPr>
        <w:tab/>
      </w:r>
      <w:r w:rsidR="00C84259">
        <w:rPr>
          <w:color w:val="365F91"/>
        </w:rPr>
        <w:tab/>
      </w:r>
      <w:r w:rsidR="00C84259">
        <w:rPr>
          <w:color w:val="365F91"/>
        </w:rPr>
        <w:tab/>
      </w:r>
      <w:r w:rsidR="00A26E35">
        <w:rPr>
          <w:color w:val="365F91"/>
        </w:rPr>
        <w:t xml:space="preserve"> </w:t>
      </w:r>
      <w:r w:rsidR="008D1079">
        <w:rPr>
          <w:color w:val="365F91"/>
        </w:rPr>
        <w:t xml:space="preserve">      </w:t>
      </w:r>
      <w:r w:rsidR="00A26E35">
        <w:rPr>
          <w:color w:val="365F91"/>
        </w:rPr>
        <w:t>№</w:t>
      </w:r>
      <w:r w:rsidR="008D1079">
        <w:rPr>
          <w:color w:val="365F91"/>
        </w:rPr>
        <w:t>1</w:t>
      </w:r>
      <w:r w:rsidR="008F5830">
        <w:rPr>
          <w:color w:val="365F91"/>
        </w:rPr>
        <w:t>1821</w:t>
      </w:r>
      <w:r w:rsidR="00E732D2">
        <w:rPr>
          <w:color w:val="365F91"/>
        </w:rPr>
        <w:t>/</w:t>
      </w:r>
      <w:r w:rsidR="00CF2081">
        <w:rPr>
          <w:color w:val="365F91"/>
        </w:rPr>
        <w:t>3</w:t>
      </w:r>
      <w:r w:rsidR="00F803E2">
        <w:rPr>
          <w:color w:val="365F91"/>
        </w:rPr>
        <w:t xml:space="preserve">           </w:t>
      </w:r>
    </w:p>
    <w:p w:rsidR="00B36106" w:rsidRDefault="00B36106" w:rsidP="005F2017">
      <w:pPr>
        <w:jc w:val="center"/>
        <w:rPr>
          <w:b/>
          <w:sz w:val="28"/>
          <w:szCs w:val="28"/>
        </w:rPr>
      </w:pPr>
    </w:p>
    <w:p w:rsidR="00814289" w:rsidRDefault="00814289" w:rsidP="00814289">
      <w:pPr>
        <w:pStyle w:val="ae"/>
        <w:widowControl w:val="0"/>
        <w:spacing w:before="0" w:after="0"/>
        <w:jc w:val="right"/>
        <w:rPr>
          <w:color w:val="548DD4"/>
        </w:rPr>
      </w:pPr>
    </w:p>
    <w:p w:rsidR="00814289" w:rsidRDefault="00814289" w:rsidP="00814289">
      <w:pPr>
        <w:pStyle w:val="ae"/>
        <w:widowControl w:val="0"/>
        <w:spacing w:before="0" w:after="0"/>
        <w:jc w:val="right"/>
        <w:rPr>
          <w:szCs w:val="24"/>
        </w:rPr>
      </w:pPr>
    </w:p>
    <w:p w:rsidR="00814289" w:rsidRDefault="00814289" w:rsidP="001E659C">
      <w:pPr>
        <w:pStyle w:val="ae"/>
        <w:widowControl w:val="0"/>
        <w:spacing w:before="0" w:after="0"/>
        <w:jc w:val="center"/>
        <w:rPr>
          <w:b/>
          <w:sz w:val="32"/>
          <w:szCs w:val="32"/>
        </w:rPr>
      </w:pPr>
    </w:p>
    <w:p w:rsidR="00814289" w:rsidRDefault="00814289" w:rsidP="001E659C">
      <w:pPr>
        <w:pStyle w:val="ae"/>
        <w:widowControl w:val="0"/>
        <w:spacing w:before="0" w:after="0"/>
        <w:jc w:val="center"/>
        <w:rPr>
          <w:b/>
          <w:sz w:val="32"/>
          <w:szCs w:val="32"/>
        </w:rPr>
      </w:pPr>
    </w:p>
    <w:p w:rsidR="00732863" w:rsidRPr="001E659C" w:rsidRDefault="00ED62CF" w:rsidP="001E659C">
      <w:pPr>
        <w:pStyle w:val="ae"/>
        <w:widowControl w:val="0"/>
        <w:spacing w:before="0"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</w:t>
      </w:r>
      <w:r w:rsidR="0030697A">
        <w:rPr>
          <w:b/>
          <w:sz w:val="32"/>
          <w:szCs w:val="32"/>
        </w:rPr>
        <w:t>ВЕДОМЛЕНИЕ</w:t>
      </w:r>
    </w:p>
    <w:p w:rsidR="00C84259" w:rsidRPr="008D1079" w:rsidRDefault="00ED62CF" w:rsidP="001E659C">
      <w:pPr>
        <w:pStyle w:val="ae"/>
        <w:widowControl w:val="0"/>
        <w:spacing w:before="0" w:after="0"/>
        <w:jc w:val="center"/>
      </w:pPr>
      <w:r w:rsidRPr="008D1079">
        <w:rPr>
          <w:szCs w:val="24"/>
        </w:rPr>
        <w:t xml:space="preserve">о проведении </w:t>
      </w:r>
      <w:r w:rsidR="001E659C" w:rsidRPr="008D1079">
        <w:rPr>
          <w:szCs w:val="24"/>
        </w:rPr>
        <w:t>процедур</w:t>
      </w:r>
      <w:r w:rsidRPr="008D1079">
        <w:rPr>
          <w:szCs w:val="24"/>
        </w:rPr>
        <w:t>ы</w:t>
      </w:r>
      <w:r w:rsidR="00BA100E" w:rsidRPr="008D1079">
        <w:rPr>
          <w:szCs w:val="24"/>
        </w:rPr>
        <w:t xml:space="preserve"> </w:t>
      </w:r>
      <w:r w:rsidR="00CF2081">
        <w:rPr>
          <w:szCs w:val="24"/>
        </w:rPr>
        <w:t xml:space="preserve">повторной </w:t>
      </w:r>
      <w:bookmarkStart w:id="0" w:name="_GoBack"/>
      <w:bookmarkEnd w:id="0"/>
      <w:r w:rsidR="00F803E2" w:rsidRPr="008D1079">
        <w:t>переторжки</w:t>
      </w:r>
    </w:p>
    <w:p w:rsidR="00C84259" w:rsidRDefault="00C84259" w:rsidP="00F25A69">
      <w:pPr>
        <w:jc w:val="right"/>
        <w:rPr>
          <w:i/>
        </w:rPr>
      </w:pPr>
    </w:p>
    <w:p w:rsidR="00DC0D8C" w:rsidRDefault="00DC0D8C" w:rsidP="00DC0D8C">
      <w:pPr>
        <w:pStyle w:val="ae"/>
        <w:widowControl w:val="0"/>
        <w:spacing w:before="0" w:after="0"/>
        <w:jc w:val="center"/>
        <w:rPr>
          <w:sz w:val="22"/>
          <w:szCs w:val="22"/>
        </w:rPr>
      </w:pPr>
    </w:p>
    <w:p w:rsidR="008D1079" w:rsidRDefault="008D1079" w:rsidP="00DC0D8C">
      <w:pPr>
        <w:pStyle w:val="ae"/>
        <w:widowControl w:val="0"/>
        <w:spacing w:before="0" w:after="0"/>
        <w:jc w:val="center"/>
        <w:rPr>
          <w:sz w:val="22"/>
          <w:szCs w:val="22"/>
        </w:rPr>
      </w:pPr>
    </w:p>
    <w:p w:rsidR="008D1079" w:rsidRPr="00ED6986" w:rsidRDefault="008D1079" w:rsidP="00DC0D8C">
      <w:pPr>
        <w:pStyle w:val="ae"/>
        <w:widowControl w:val="0"/>
        <w:spacing w:before="0" w:after="0"/>
        <w:jc w:val="center"/>
        <w:rPr>
          <w:sz w:val="22"/>
          <w:szCs w:val="22"/>
        </w:rPr>
      </w:pPr>
    </w:p>
    <w:p w:rsidR="00E732D2" w:rsidRPr="00AD3F99" w:rsidRDefault="0030697A" w:rsidP="00E732D2">
      <w:pPr>
        <w:tabs>
          <w:tab w:val="left" w:pos="3828"/>
        </w:tabs>
        <w:ind w:firstLine="851"/>
        <w:jc w:val="both"/>
      </w:pPr>
      <w:proofErr w:type="gramStart"/>
      <w:r>
        <w:t>В рамках проведения</w:t>
      </w:r>
      <w:r w:rsidR="00DC0D8C">
        <w:t xml:space="preserve"> </w:t>
      </w:r>
      <w:r w:rsidR="008D1079">
        <w:t xml:space="preserve">открытого запроса </w:t>
      </w:r>
      <w:r w:rsidR="008F5830">
        <w:t>цен</w:t>
      </w:r>
      <w:r w:rsidR="008D1079">
        <w:t xml:space="preserve"> </w:t>
      </w:r>
      <w:r w:rsidR="008F5830" w:rsidRPr="007449F0">
        <w:t>на поставку сетевого оборудования для нужд О</w:t>
      </w:r>
      <w:r w:rsidR="008F5830" w:rsidRPr="007449F0">
        <w:rPr>
          <w:bCs/>
          <w:color w:val="000000"/>
        </w:rPr>
        <w:t>АО «ВТИ»</w:t>
      </w:r>
      <w:r w:rsidR="008D1079">
        <w:t>, Организатор - ООО «Интер РАО - Центр управления закупками»</w:t>
      </w:r>
      <w:r w:rsidR="0026076C" w:rsidRPr="0026076C">
        <w:t xml:space="preserve"> </w:t>
      </w:r>
      <w:r w:rsidR="0026076C">
        <w:t xml:space="preserve">на основании пункта </w:t>
      </w:r>
      <w:r w:rsidR="0026076C" w:rsidRPr="00AD3F99">
        <w:t>1</w:t>
      </w:r>
      <w:r w:rsidR="0026076C">
        <w:t>8</w:t>
      </w:r>
      <w:r w:rsidR="0026076C" w:rsidRPr="00AD3F99">
        <w:t xml:space="preserve"> Извещения</w:t>
      </w:r>
      <w:r w:rsidR="0026076C" w:rsidRPr="00FD60C4">
        <w:t xml:space="preserve"> </w:t>
      </w:r>
      <w:r w:rsidR="0026076C">
        <w:t xml:space="preserve">Закупочной </w:t>
      </w:r>
      <w:r w:rsidR="0026076C" w:rsidRPr="00FD60C4">
        <w:t>документации</w:t>
      </w:r>
      <w:r w:rsidR="0026076C">
        <w:t xml:space="preserve"> </w:t>
      </w:r>
      <w:r w:rsidR="0026076C" w:rsidRPr="00BB4801">
        <w:t>по</w:t>
      </w:r>
      <w:r w:rsidR="0026076C">
        <w:t xml:space="preserve"> открытому запросу цен </w:t>
      </w:r>
      <w:r w:rsidR="0026076C" w:rsidRPr="007449F0">
        <w:t>на поставку сетевого оборудования для нужд О</w:t>
      </w:r>
      <w:r w:rsidR="0026076C" w:rsidRPr="007449F0">
        <w:rPr>
          <w:bCs/>
          <w:color w:val="000000"/>
        </w:rPr>
        <w:t>АО «ВТИ»</w:t>
      </w:r>
      <w:r w:rsidR="00F803E2" w:rsidRPr="00BB4801">
        <w:rPr>
          <w:snapToGrid w:val="0"/>
          <w:color w:val="000000"/>
        </w:rPr>
        <w:t>,</w:t>
      </w:r>
      <w:r w:rsidR="009077BC">
        <w:rPr>
          <w:snapToGrid w:val="0"/>
        </w:rPr>
        <w:t xml:space="preserve"> </w:t>
      </w:r>
      <w:r w:rsidR="00E732D2">
        <w:rPr>
          <w:snapToGrid w:val="0"/>
        </w:rPr>
        <w:t xml:space="preserve">принял решение о проведении </w:t>
      </w:r>
      <w:r w:rsidR="00CF2081">
        <w:rPr>
          <w:snapToGrid w:val="0"/>
        </w:rPr>
        <w:t xml:space="preserve">повторной </w:t>
      </w:r>
      <w:r w:rsidR="00E732D2" w:rsidRPr="00AD3F99">
        <w:t xml:space="preserve">заочной </w:t>
      </w:r>
      <w:r w:rsidR="00E732D2" w:rsidRPr="00AD3F99">
        <w:rPr>
          <w:snapToGrid w:val="0"/>
        </w:rPr>
        <w:t xml:space="preserve">процедуры </w:t>
      </w:r>
      <w:r w:rsidR="00E732D2" w:rsidRPr="00AD3F99">
        <w:t xml:space="preserve">переторжки (регулирования цены) </w:t>
      </w:r>
      <w:proofErr w:type="gramEnd"/>
    </w:p>
    <w:p w:rsidR="00E732D2" w:rsidRDefault="00E732D2" w:rsidP="00E732D2">
      <w:pPr>
        <w:pStyle w:val="a"/>
        <w:numPr>
          <w:ilvl w:val="0"/>
          <w:numId w:val="0"/>
        </w:numPr>
        <w:tabs>
          <w:tab w:val="left" w:pos="708"/>
        </w:tabs>
        <w:ind w:firstLine="567"/>
        <w:jc w:val="both"/>
      </w:pPr>
      <w:r>
        <w:t>Подробное описание процедуры указано в Закупочной документации.</w:t>
      </w:r>
    </w:p>
    <w:p w:rsidR="00E732D2" w:rsidRDefault="00E732D2" w:rsidP="00E732D2">
      <w:pPr>
        <w:pStyle w:val="a"/>
        <w:numPr>
          <w:ilvl w:val="0"/>
          <w:numId w:val="0"/>
        </w:numPr>
        <w:ind w:firstLine="567"/>
        <w:jc w:val="both"/>
      </w:pPr>
    </w:p>
    <w:p w:rsidR="00E732D2" w:rsidRDefault="00E732D2" w:rsidP="00E732D2">
      <w:pPr>
        <w:pStyle w:val="a"/>
        <w:numPr>
          <w:ilvl w:val="0"/>
          <w:numId w:val="0"/>
        </w:numPr>
        <w:autoSpaceDE w:val="0"/>
        <w:autoSpaceDN w:val="0"/>
        <w:spacing w:before="120"/>
        <w:ind w:firstLine="567"/>
        <w:jc w:val="both"/>
        <w:rPr>
          <w:color w:val="548DD4"/>
        </w:rPr>
      </w:pPr>
      <w:r w:rsidRPr="00AD3F99">
        <w:t xml:space="preserve">Для участия в процедуре переторжки необходимо своевременно подать, </w:t>
      </w:r>
      <w:r>
        <w:t xml:space="preserve">откорректированный с учетом новой цены, полученной после переторжки, </w:t>
      </w:r>
      <w:r w:rsidRPr="00AD3F99">
        <w:t>пакет документов</w:t>
      </w:r>
      <w:r>
        <w:t>, определяющий коммерческое предложение в составе заявки на участие в закупке</w:t>
      </w:r>
      <w:r w:rsidR="00CF2081">
        <w:t>, а именно оферту, коммерческое предложение, график оплаты.</w:t>
      </w:r>
    </w:p>
    <w:p w:rsidR="00E732D2" w:rsidRDefault="00E732D2" w:rsidP="00E732D2">
      <w:pPr>
        <w:pStyle w:val="a"/>
        <w:numPr>
          <w:ilvl w:val="0"/>
          <w:numId w:val="0"/>
        </w:numPr>
        <w:autoSpaceDE w:val="0"/>
        <w:autoSpaceDN w:val="0"/>
        <w:spacing w:before="120"/>
        <w:ind w:firstLine="567"/>
        <w:jc w:val="both"/>
      </w:pPr>
      <w: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E732D2" w:rsidRPr="00AD3F99" w:rsidRDefault="00E732D2" w:rsidP="00E732D2">
      <w:pPr>
        <w:pStyle w:val="a"/>
        <w:numPr>
          <w:ilvl w:val="0"/>
          <w:numId w:val="0"/>
        </w:numPr>
        <w:tabs>
          <w:tab w:val="left" w:pos="708"/>
        </w:tabs>
        <w:ind w:firstLine="567"/>
        <w:jc w:val="both"/>
        <w:rPr>
          <w:b/>
          <w:snapToGrid w:val="0"/>
        </w:rPr>
      </w:pPr>
      <w:r w:rsidRPr="00AD3F99">
        <w:t xml:space="preserve">Предложение на процедуру переторжки предоставляются по адресу </w:t>
      </w:r>
      <w:smartTag w:uri="urn:schemas-microsoft-com:office:smarttags" w:element="metricconverter">
        <w:smartTagPr>
          <w:attr w:name="ProductID" w:val="119435, г"/>
        </w:smartTagPr>
        <w:r w:rsidRPr="00AD3F99">
          <w:t xml:space="preserve">119435, </w:t>
        </w:r>
        <w:r w:rsidRPr="00AD3F99">
          <w:rPr>
            <w:rFonts w:hint="eastAsia"/>
          </w:rPr>
          <w:t>г</w:t>
        </w:r>
      </w:smartTag>
      <w:r w:rsidRPr="00AD3F99">
        <w:t xml:space="preserve">. </w:t>
      </w:r>
      <w:r w:rsidRPr="00AD3F99">
        <w:rPr>
          <w:rFonts w:hint="eastAsia"/>
        </w:rPr>
        <w:t>Москва</w:t>
      </w:r>
      <w:r w:rsidRPr="00AD3F99">
        <w:t xml:space="preserve">, </w:t>
      </w:r>
      <w:r w:rsidRPr="00AD3F99">
        <w:rPr>
          <w:rFonts w:hint="eastAsia"/>
        </w:rPr>
        <w:t>ул</w:t>
      </w:r>
      <w:r w:rsidRPr="00AD3F99">
        <w:t xml:space="preserve">. </w:t>
      </w:r>
      <w:r w:rsidRPr="00AD3F99">
        <w:rPr>
          <w:rFonts w:hint="eastAsia"/>
        </w:rPr>
        <w:t>Б</w:t>
      </w:r>
      <w:r w:rsidRPr="00AD3F99">
        <w:t xml:space="preserve">. </w:t>
      </w:r>
      <w:proofErr w:type="spellStart"/>
      <w:r w:rsidRPr="00AD3F99">
        <w:rPr>
          <w:rFonts w:hint="eastAsia"/>
        </w:rPr>
        <w:t>Пироговская</w:t>
      </w:r>
      <w:proofErr w:type="spellEnd"/>
      <w:r w:rsidRPr="00AD3F99">
        <w:t xml:space="preserve">, </w:t>
      </w:r>
      <w:r w:rsidRPr="00AD3F99">
        <w:rPr>
          <w:rFonts w:hint="eastAsia"/>
        </w:rPr>
        <w:t>д</w:t>
      </w:r>
      <w:r w:rsidRPr="00AD3F99">
        <w:t>. 27, стр. 3</w:t>
      </w:r>
      <w:r w:rsidRPr="00AD3F99">
        <w:rPr>
          <w:b/>
          <w:snapToGrid w:val="0"/>
        </w:rPr>
        <w:t xml:space="preserve"> </w:t>
      </w:r>
    </w:p>
    <w:p w:rsidR="00E732D2" w:rsidRPr="00AD3F99" w:rsidRDefault="00E732D2" w:rsidP="00E732D2">
      <w:pPr>
        <w:pStyle w:val="a"/>
        <w:numPr>
          <w:ilvl w:val="0"/>
          <w:numId w:val="0"/>
        </w:numPr>
        <w:ind w:firstLine="567"/>
        <w:jc w:val="both"/>
      </w:pPr>
      <w:r w:rsidRPr="00AD3F99">
        <w:t xml:space="preserve">Организатор открытого запроса </w:t>
      </w:r>
      <w:r w:rsidR="009A7049">
        <w:t>цен</w:t>
      </w:r>
      <w:r w:rsidRPr="00AD3F99">
        <w:t xml:space="preserve"> проведет заочную процедуру переторжки</w:t>
      </w:r>
      <w:r w:rsidRPr="00AD3F99">
        <w:rPr>
          <w:szCs w:val="20"/>
        </w:rPr>
        <w:t xml:space="preserve"> </w:t>
      </w:r>
      <w:r w:rsidRPr="00AD3F99">
        <w:rPr>
          <w:b/>
        </w:rPr>
        <w:t>в 1</w:t>
      </w:r>
      <w:r w:rsidR="008F5830">
        <w:rPr>
          <w:b/>
        </w:rPr>
        <w:t>4</w:t>
      </w:r>
      <w:r w:rsidRPr="00AD3F99">
        <w:rPr>
          <w:b/>
        </w:rPr>
        <w:t>:00 (время московское) «</w:t>
      </w:r>
      <w:r w:rsidR="008F5830">
        <w:rPr>
          <w:b/>
        </w:rPr>
        <w:t>1</w:t>
      </w:r>
      <w:r w:rsidR="00CF2081">
        <w:rPr>
          <w:b/>
        </w:rPr>
        <w:t>7</w:t>
      </w:r>
      <w:r w:rsidRPr="00AD3F99">
        <w:rPr>
          <w:b/>
        </w:rPr>
        <w:t xml:space="preserve">» </w:t>
      </w:r>
      <w:r w:rsidR="008F5830">
        <w:rPr>
          <w:b/>
        </w:rPr>
        <w:t>ноября</w:t>
      </w:r>
      <w:r w:rsidRPr="00AD3F99">
        <w:rPr>
          <w:b/>
        </w:rPr>
        <w:t xml:space="preserve"> 2017 года</w:t>
      </w:r>
      <w:r w:rsidRPr="00AD3F99">
        <w:t xml:space="preserve">. </w:t>
      </w:r>
    </w:p>
    <w:p w:rsidR="00E732D2" w:rsidRPr="00AD3F99" w:rsidRDefault="00E732D2" w:rsidP="00E732D2">
      <w:pPr>
        <w:pStyle w:val="a"/>
        <w:numPr>
          <w:ilvl w:val="0"/>
          <w:numId w:val="0"/>
        </w:numPr>
        <w:tabs>
          <w:tab w:val="left" w:pos="708"/>
        </w:tabs>
        <w:ind w:firstLine="567"/>
        <w:jc w:val="both"/>
        <w:rPr>
          <w:b/>
        </w:rPr>
      </w:pPr>
      <w:r w:rsidRPr="00AD3F99">
        <w:rPr>
          <w:snapToGrid w:val="0"/>
        </w:rPr>
        <w:t xml:space="preserve">Место рассмотрения заявок: </w:t>
      </w:r>
      <w:r w:rsidRPr="00AD3F99">
        <w:t xml:space="preserve"> по адресу </w:t>
      </w:r>
      <w:smartTag w:uri="urn:schemas-microsoft-com:office:smarttags" w:element="metricconverter">
        <w:smartTagPr>
          <w:attr w:name="ProductID" w:val="119435, г"/>
        </w:smartTagPr>
        <w:r w:rsidRPr="00AD3F99">
          <w:t xml:space="preserve">119435, </w:t>
        </w:r>
        <w:r w:rsidRPr="00AD3F99">
          <w:rPr>
            <w:rFonts w:hint="eastAsia"/>
          </w:rPr>
          <w:t>г</w:t>
        </w:r>
      </w:smartTag>
      <w:r w:rsidRPr="00AD3F99">
        <w:t xml:space="preserve">. </w:t>
      </w:r>
      <w:r w:rsidRPr="00AD3F99">
        <w:rPr>
          <w:rFonts w:hint="eastAsia"/>
        </w:rPr>
        <w:t>Москва</w:t>
      </w:r>
      <w:r w:rsidRPr="00AD3F99">
        <w:t xml:space="preserve">, </w:t>
      </w:r>
      <w:r w:rsidRPr="00AD3F99">
        <w:rPr>
          <w:rFonts w:hint="eastAsia"/>
        </w:rPr>
        <w:t>ул</w:t>
      </w:r>
      <w:r w:rsidRPr="00AD3F99">
        <w:t xml:space="preserve">. </w:t>
      </w:r>
      <w:r w:rsidRPr="00AD3F99">
        <w:rPr>
          <w:rFonts w:hint="eastAsia"/>
        </w:rPr>
        <w:t>Б</w:t>
      </w:r>
      <w:r w:rsidRPr="00AD3F99">
        <w:t xml:space="preserve">. </w:t>
      </w:r>
      <w:proofErr w:type="spellStart"/>
      <w:r w:rsidRPr="00AD3F99">
        <w:rPr>
          <w:rFonts w:hint="eastAsia"/>
        </w:rPr>
        <w:t>Пироговская</w:t>
      </w:r>
      <w:proofErr w:type="spellEnd"/>
      <w:r w:rsidRPr="00AD3F99">
        <w:t xml:space="preserve">, </w:t>
      </w:r>
      <w:r w:rsidRPr="00AD3F99">
        <w:rPr>
          <w:rFonts w:hint="eastAsia"/>
        </w:rPr>
        <w:t>д</w:t>
      </w:r>
      <w:r w:rsidRPr="00AD3F99">
        <w:t>. 27, стр. 3</w:t>
      </w:r>
      <w:r w:rsidRPr="00AD3F99">
        <w:rPr>
          <w:b/>
          <w:snapToGrid w:val="0"/>
        </w:rPr>
        <w:t>.</w:t>
      </w:r>
    </w:p>
    <w:p w:rsidR="00DC0D8C" w:rsidRDefault="00DC0D8C" w:rsidP="00E732D2">
      <w:pPr>
        <w:tabs>
          <w:tab w:val="left" w:pos="3828"/>
        </w:tabs>
        <w:ind w:firstLine="851"/>
        <w:jc w:val="both"/>
        <w:rPr>
          <w:b/>
        </w:rPr>
      </w:pPr>
    </w:p>
    <w:p w:rsidR="001E659C" w:rsidRDefault="001E659C" w:rsidP="00732863">
      <w:pPr>
        <w:pStyle w:val="a"/>
        <w:numPr>
          <w:ilvl w:val="0"/>
          <w:numId w:val="0"/>
        </w:numPr>
        <w:ind w:left="502"/>
        <w:jc w:val="both"/>
        <w:rPr>
          <w:b/>
        </w:rPr>
      </w:pPr>
    </w:p>
    <w:p w:rsidR="00467D5A" w:rsidRDefault="00467D5A" w:rsidP="00732863">
      <w:pPr>
        <w:pStyle w:val="a"/>
        <w:numPr>
          <w:ilvl w:val="0"/>
          <w:numId w:val="0"/>
        </w:numPr>
        <w:ind w:left="502"/>
        <w:jc w:val="both"/>
        <w:rPr>
          <w:b/>
        </w:rPr>
      </w:pPr>
    </w:p>
    <w:p w:rsidR="008D1079" w:rsidRDefault="008D1079" w:rsidP="00732863">
      <w:pPr>
        <w:pStyle w:val="a"/>
        <w:numPr>
          <w:ilvl w:val="0"/>
          <w:numId w:val="0"/>
        </w:numPr>
        <w:ind w:left="502"/>
        <w:jc w:val="both"/>
        <w:rPr>
          <w:b/>
        </w:rPr>
      </w:pPr>
    </w:p>
    <w:p w:rsidR="008D1079" w:rsidRDefault="008D1079" w:rsidP="00732863">
      <w:pPr>
        <w:pStyle w:val="a"/>
        <w:numPr>
          <w:ilvl w:val="0"/>
          <w:numId w:val="0"/>
        </w:numPr>
        <w:ind w:left="502"/>
        <w:jc w:val="both"/>
        <w:rPr>
          <w:b/>
        </w:rPr>
      </w:pPr>
    </w:p>
    <w:p w:rsidR="00F803E2" w:rsidRPr="008D1079" w:rsidRDefault="00F803E2" w:rsidP="00F803E2">
      <w:pPr>
        <w:autoSpaceDE w:val="0"/>
        <w:autoSpaceDN w:val="0"/>
        <w:jc w:val="both"/>
        <w:outlineLvl w:val="0"/>
      </w:pPr>
      <w:r w:rsidRPr="008D1079">
        <w:t>С</w:t>
      </w:r>
      <w:r w:rsidR="00DC0D8C" w:rsidRPr="008D1079">
        <w:t>екретарь</w:t>
      </w:r>
      <w:r w:rsidR="000220A3" w:rsidRPr="008D1079">
        <w:t xml:space="preserve"> </w:t>
      </w:r>
      <w:r w:rsidR="001E659C" w:rsidRPr="008D1079">
        <w:t>Закупочной</w:t>
      </w:r>
      <w:r w:rsidR="00DC0D8C" w:rsidRPr="008D1079">
        <w:t xml:space="preserve"> комиссии</w:t>
      </w:r>
      <w:r w:rsidR="00DC0D8C" w:rsidRPr="008D1079">
        <w:tab/>
      </w:r>
      <w:r w:rsidR="008D1079" w:rsidRPr="008D1079">
        <w:t xml:space="preserve">     </w:t>
      </w:r>
      <w:r w:rsidRPr="008D1079">
        <w:tab/>
      </w:r>
      <w:r w:rsidRPr="008D1079">
        <w:tab/>
      </w:r>
      <w:r w:rsidR="00DC0D8C" w:rsidRPr="008D1079">
        <w:tab/>
      </w:r>
      <w:r w:rsidR="008D1079" w:rsidRPr="008D1079">
        <w:t xml:space="preserve">                             </w:t>
      </w:r>
      <w:r w:rsidR="00CF2081">
        <w:t xml:space="preserve">           </w:t>
      </w:r>
      <w:r w:rsidR="00E732D2">
        <w:t>Петров М.Ю.</w:t>
      </w:r>
      <w:r w:rsidR="008D1079" w:rsidRPr="008D1079">
        <w:t xml:space="preserve"> </w:t>
      </w:r>
    </w:p>
    <w:p w:rsidR="00DC0D8C" w:rsidRDefault="00DC0D8C" w:rsidP="000220A3">
      <w:pPr>
        <w:pStyle w:val="a"/>
        <w:numPr>
          <w:ilvl w:val="0"/>
          <w:numId w:val="0"/>
        </w:numPr>
        <w:jc w:val="both"/>
      </w:pPr>
    </w:p>
    <w:p w:rsidR="00FE5AD3" w:rsidRDefault="002B3B71" w:rsidP="0073286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B3B71">
        <w:t xml:space="preserve">     </w:t>
      </w:r>
    </w:p>
    <w:p w:rsidR="00467D5A" w:rsidRDefault="00467D5A" w:rsidP="002B3B7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C84259" w:rsidRDefault="00C84259" w:rsidP="002B3B7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933B62" w:rsidRDefault="00933B62" w:rsidP="002B3B7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E659C" w:rsidRDefault="001E659C" w:rsidP="002B3B7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E659C" w:rsidRDefault="001E659C" w:rsidP="002B3B7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E659C" w:rsidRDefault="001E659C" w:rsidP="002B3B71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8D1079" w:rsidRDefault="008D1079" w:rsidP="00F803E2">
      <w:pPr>
        <w:autoSpaceDE w:val="0"/>
        <w:autoSpaceDN w:val="0"/>
        <w:jc w:val="both"/>
        <w:outlineLvl w:val="0"/>
        <w:rPr>
          <w:color w:val="365F91"/>
          <w:sz w:val="16"/>
          <w:szCs w:val="16"/>
        </w:rPr>
      </w:pPr>
    </w:p>
    <w:p w:rsidR="008D1079" w:rsidRDefault="008D1079" w:rsidP="008D1079">
      <w:pPr>
        <w:jc w:val="both"/>
        <w:rPr>
          <w:sz w:val="18"/>
        </w:rPr>
      </w:pPr>
      <w:r>
        <w:rPr>
          <w:sz w:val="18"/>
        </w:rPr>
        <w:t xml:space="preserve">Исп. Комиссарова Л.М. </w:t>
      </w:r>
    </w:p>
    <w:p w:rsidR="008D1079" w:rsidRDefault="008D1079" w:rsidP="008D1079">
      <w:pPr>
        <w:jc w:val="both"/>
        <w:rPr>
          <w:sz w:val="18"/>
        </w:rPr>
      </w:pPr>
      <w:r>
        <w:rPr>
          <w:sz w:val="18"/>
        </w:rPr>
        <w:t>+7 (495) 664-88-40, доб. 2787</w:t>
      </w:r>
    </w:p>
    <w:p w:rsidR="008D1079" w:rsidRPr="004A5D00" w:rsidRDefault="00CF2081" w:rsidP="008D1079">
      <w:hyperlink r:id="rId9" w:history="1">
        <w:r w:rsidR="008D1079">
          <w:rPr>
            <w:rStyle w:val="a8"/>
            <w:rFonts w:eastAsiaTheme="minorEastAsia"/>
            <w:noProof/>
            <w:sz w:val="20"/>
            <w:szCs w:val="20"/>
            <w:lang w:val="en-US"/>
          </w:rPr>
          <w:t>komissarova_lm@interrao.ru</w:t>
        </w:r>
      </w:hyperlink>
    </w:p>
    <w:p w:rsidR="008D1079" w:rsidRDefault="008D1079" w:rsidP="00F803E2">
      <w:pPr>
        <w:autoSpaceDE w:val="0"/>
        <w:autoSpaceDN w:val="0"/>
        <w:jc w:val="both"/>
        <w:outlineLvl w:val="0"/>
        <w:rPr>
          <w:color w:val="365F91"/>
          <w:sz w:val="16"/>
          <w:szCs w:val="16"/>
        </w:rPr>
      </w:pPr>
    </w:p>
    <w:p w:rsidR="008D1079" w:rsidRDefault="008D1079" w:rsidP="00F803E2">
      <w:pPr>
        <w:autoSpaceDE w:val="0"/>
        <w:autoSpaceDN w:val="0"/>
        <w:jc w:val="both"/>
        <w:outlineLvl w:val="0"/>
        <w:rPr>
          <w:color w:val="365F91"/>
          <w:sz w:val="16"/>
          <w:szCs w:val="16"/>
        </w:rPr>
      </w:pPr>
    </w:p>
    <w:p w:rsidR="008D1079" w:rsidRDefault="008D1079" w:rsidP="00F803E2">
      <w:pPr>
        <w:autoSpaceDE w:val="0"/>
        <w:autoSpaceDN w:val="0"/>
        <w:jc w:val="both"/>
        <w:outlineLvl w:val="0"/>
        <w:rPr>
          <w:color w:val="365F91"/>
          <w:sz w:val="16"/>
          <w:szCs w:val="16"/>
        </w:rPr>
      </w:pPr>
    </w:p>
    <w:p w:rsidR="008D1079" w:rsidRDefault="008D1079" w:rsidP="00F803E2">
      <w:pPr>
        <w:autoSpaceDE w:val="0"/>
        <w:autoSpaceDN w:val="0"/>
        <w:jc w:val="both"/>
        <w:outlineLvl w:val="0"/>
        <w:rPr>
          <w:color w:val="365F91"/>
          <w:sz w:val="16"/>
          <w:szCs w:val="16"/>
        </w:rPr>
      </w:pPr>
    </w:p>
    <w:p w:rsidR="00EE03BB" w:rsidRPr="00C84259" w:rsidRDefault="005C645D" w:rsidP="00F803E2">
      <w:pPr>
        <w:autoSpaceDE w:val="0"/>
        <w:autoSpaceDN w:val="0"/>
        <w:jc w:val="both"/>
        <w:outlineLvl w:val="0"/>
        <w:rPr>
          <w:color w:val="365F91"/>
          <w:sz w:val="16"/>
          <w:szCs w:val="16"/>
        </w:rPr>
      </w:pPr>
      <w:r w:rsidRPr="00C84259">
        <w:rPr>
          <w:color w:val="365F91"/>
          <w:sz w:val="16"/>
          <w:szCs w:val="16"/>
        </w:rPr>
        <w:tab/>
      </w:r>
    </w:p>
    <w:sectPr w:rsidR="00EE03BB" w:rsidRPr="00C84259" w:rsidSect="002F09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680" w:bottom="680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CC6" w:rsidRDefault="00A77CC6" w:rsidP="00332CF4">
      <w:r>
        <w:separator/>
      </w:r>
    </w:p>
  </w:endnote>
  <w:endnote w:type="continuationSeparator" w:id="0">
    <w:p w:rsidR="00A77CC6" w:rsidRDefault="00A77CC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94" w:rsidRDefault="00D76B9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A69" w:rsidRPr="00D23A5E" w:rsidRDefault="00F25A69" w:rsidP="00CA3A74">
    <w:pPr>
      <w:jc w:val="center"/>
      <w:rPr>
        <w:sz w:val="28"/>
        <w:szCs w:val="28"/>
      </w:rPr>
    </w:pPr>
    <w:r w:rsidRPr="005C1B88">
      <w:rPr>
        <w:color w:val="365F91"/>
        <w:sz w:val="16"/>
        <w:szCs w:val="16"/>
      </w:rPr>
      <w:t>ОБЩЕСТВО С ОГРАНИЧЕННОЙ ОТВЕТСТ</w:t>
    </w:r>
    <w:r>
      <w:rPr>
        <w:color w:val="365F91"/>
        <w:sz w:val="16"/>
        <w:szCs w:val="16"/>
      </w:rPr>
      <w:t xml:space="preserve">ВЕННОСТЬЮ «ИНТЕР РАО </w:t>
    </w:r>
    <w:r w:rsidRPr="0091567C">
      <w:rPr>
        <w:color w:val="365F91"/>
        <w:sz w:val="16"/>
        <w:szCs w:val="16"/>
      </w:rPr>
      <w:t>―</w:t>
    </w:r>
    <w:r>
      <w:rPr>
        <w:color w:val="365F91"/>
        <w:sz w:val="16"/>
        <w:szCs w:val="16"/>
      </w:rPr>
      <w:t xml:space="preserve"> Центр управления закупками»</w:t>
    </w:r>
  </w:p>
  <w:p w:rsidR="00F25A69" w:rsidRDefault="00F25A6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94" w:rsidRDefault="00D76B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CC6" w:rsidRDefault="00A77CC6" w:rsidP="00332CF4">
      <w:r>
        <w:separator/>
      </w:r>
    </w:p>
  </w:footnote>
  <w:footnote w:type="continuationSeparator" w:id="0">
    <w:p w:rsidR="00A77CC6" w:rsidRDefault="00A77CC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94" w:rsidRDefault="00D76B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D76B94" w:rsidTr="00D76B94">
      <w:trPr>
        <w:trHeight w:val="991"/>
      </w:trPr>
      <w:tc>
        <w:tcPr>
          <w:tcW w:w="11907" w:type="dxa"/>
          <w:vAlign w:val="center"/>
          <w:hideMark/>
        </w:tcPr>
        <w:p w:rsidR="00D76B94" w:rsidRDefault="00D76B94" w:rsidP="00D76B94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5350" cy="698500"/>
                <wp:effectExtent l="0" t="0" r="6350" b="635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5350" cy="69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76B94" w:rsidTr="00D76B94">
      <w:trPr>
        <w:trHeight w:val="707"/>
      </w:trPr>
      <w:tc>
        <w:tcPr>
          <w:tcW w:w="11907" w:type="dxa"/>
          <w:vAlign w:val="center"/>
          <w:hideMark/>
        </w:tcPr>
        <w:p w:rsidR="00D76B94" w:rsidRDefault="00D76B94" w:rsidP="00D76B94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D76B94" w:rsidRDefault="00D76B94" w:rsidP="00D76B94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D76B94" w:rsidRDefault="00D76B94" w:rsidP="00D76B94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D76B94" w:rsidRPr="00D76B94" w:rsidRDefault="00D76B94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94" w:rsidRDefault="00D76B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5EBAA1FE"/>
    <w:lvl w:ilvl="0">
      <w:start w:val="1"/>
      <w:numFmt w:val="decimal"/>
      <w:pStyle w:val="a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">
    <w:nsid w:val="0235592E"/>
    <w:multiLevelType w:val="hybridMultilevel"/>
    <w:tmpl w:val="E22A1816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63584"/>
    <w:multiLevelType w:val="hybridMultilevel"/>
    <w:tmpl w:val="820C6C2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585126"/>
    <w:multiLevelType w:val="hybridMultilevel"/>
    <w:tmpl w:val="42F888E8"/>
    <w:lvl w:ilvl="0" w:tplc="F3BE6EE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33A2EDC"/>
    <w:multiLevelType w:val="hybridMultilevel"/>
    <w:tmpl w:val="E4308B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8">
    <w:nsid w:val="42FF6852"/>
    <w:multiLevelType w:val="hybridMultilevel"/>
    <w:tmpl w:val="AC62B4A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51E45C6"/>
    <w:multiLevelType w:val="hybridMultilevel"/>
    <w:tmpl w:val="978E96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0"/>
    <w:lvlOverride w:ilvl="0">
      <w:startOverride w:val="1"/>
    </w:lvlOverride>
  </w:num>
  <w:num w:numId="12">
    <w:abstractNumId w:val="3"/>
  </w:num>
  <w:num w:numId="13">
    <w:abstractNumId w:val="8"/>
  </w:num>
  <w:num w:numId="14">
    <w:abstractNumId w:val="9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220A3"/>
    <w:rsid w:val="00023A5F"/>
    <w:rsid w:val="00045D31"/>
    <w:rsid w:val="000675C0"/>
    <w:rsid w:val="00076934"/>
    <w:rsid w:val="000A0F9F"/>
    <w:rsid w:val="000A5F30"/>
    <w:rsid w:val="000E0B6E"/>
    <w:rsid w:val="000F5B75"/>
    <w:rsid w:val="00112DAF"/>
    <w:rsid w:val="00126BA1"/>
    <w:rsid w:val="00126D19"/>
    <w:rsid w:val="001C2725"/>
    <w:rsid w:val="001E659C"/>
    <w:rsid w:val="001F4B95"/>
    <w:rsid w:val="00257ECB"/>
    <w:rsid w:val="0026076C"/>
    <w:rsid w:val="0026614D"/>
    <w:rsid w:val="0027696D"/>
    <w:rsid w:val="002B3B71"/>
    <w:rsid w:val="002B4A86"/>
    <w:rsid w:val="002E6FF4"/>
    <w:rsid w:val="002F093F"/>
    <w:rsid w:val="002F7B2D"/>
    <w:rsid w:val="003001A8"/>
    <w:rsid w:val="0030697A"/>
    <w:rsid w:val="00317156"/>
    <w:rsid w:val="00332CF4"/>
    <w:rsid w:val="003915FE"/>
    <w:rsid w:val="003B3884"/>
    <w:rsid w:val="003F1438"/>
    <w:rsid w:val="003F7C78"/>
    <w:rsid w:val="00400177"/>
    <w:rsid w:val="00450222"/>
    <w:rsid w:val="00467D5A"/>
    <w:rsid w:val="00472983"/>
    <w:rsid w:val="004739C2"/>
    <w:rsid w:val="004F627A"/>
    <w:rsid w:val="004F649F"/>
    <w:rsid w:val="00506450"/>
    <w:rsid w:val="00514AB4"/>
    <w:rsid w:val="00542FF8"/>
    <w:rsid w:val="00547304"/>
    <w:rsid w:val="005473FF"/>
    <w:rsid w:val="0055518E"/>
    <w:rsid w:val="0058305F"/>
    <w:rsid w:val="005C320A"/>
    <w:rsid w:val="005C645D"/>
    <w:rsid w:val="005E3D3F"/>
    <w:rsid w:val="005F2017"/>
    <w:rsid w:val="00643770"/>
    <w:rsid w:val="00681F67"/>
    <w:rsid w:val="00732863"/>
    <w:rsid w:val="0073445E"/>
    <w:rsid w:val="007433CF"/>
    <w:rsid w:val="00774301"/>
    <w:rsid w:val="007A2DEF"/>
    <w:rsid w:val="007A746F"/>
    <w:rsid w:val="007C0488"/>
    <w:rsid w:val="007C5FC8"/>
    <w:rsid w:val="00814289"/>
    <w:rsid w:val="00842CB5"/>
    <w:rsid w:val="00877C3C"/>
    <w:rsid w:val="008A77B1"/>
    <w:rsid w:val="008D1079"/>
    <w:rsid w:val="008F5830"/>
    <w:rsid w:val="008F73B0"/>
    <w:rsid w:val="009077BC"/>
    <w:rsid w:val="00911F76"/>
    <w:rsid w:val="0091567C"/>
    <w:rsid w:val="00933B62"/>
    <w:rsid w:val="00936D60"/>
    <w:rsid w:val="00955501"/>
    <w:rsid w:val="009673FE"/>
    <w:rsid w:val="0098048D"/>
    <w:rsid w:val="009A6BFA"/>
    <w:rsid w:val="009A7049"/>
    <w:rsid w:val="009A79FD"/>
    <w:rsid w:val="009B0C88"/>
    <w:rsid w:val="009B733A"/>
    <w:rsid w:val="009E02D4"/>
    <w:rsid w:val="00A26E35"/>
    <w:rsid w:val="00A34441"/>
    <w:rsid w:val="00A73811"/>
    <w:rsid w:val="00A74AB5"/>
    <w:rsid w:val="00A77CC6"/>
    <w:rsid w:val="00AD2036"/>
    <w:rsid w:val="00B01E82"/>
    <w:rsid w:val="00B17EA8"/>
    <w:rsid w:val="00B30939"/>
    <w:rsid w:val="00B36106"/>
    <w:rsid w:val="00B81DA3"/>
    <w:rsid w:val="00BA100E"/>
    <w:rsid w:val="00BA20BE"/>
    <w:rsid w:val="00BD713F"/>
    <w:rsid w:val="00BE261E"/>
    <w:rsid w:val="00BF51A6"/>
    <w:rsid w:val="00C04D0A"/>
    <w:rsid w:val="00C2099E"/>
    <w:rsid w:val="00C7194E"/>
    <w:rsid w:val="00C71AB9"/>
    <w:rsid w:val="00C80D94"/>
    <w:rsid w:val="00C840A9"/>
    <w:rsid w:val="00C84259"/>
    <w:rsid w:val="00C94322"/>
    <w:rsid w:val="00C9742F"/>
    <w:rsid w:val="00CA3A74"/>
    <w:rsid w:val="00CB7D7A"/>
    <w:rsid w:val="00CD0562"/>
    <w:rsid w:val="00CF2081"/>
    <w:rsid w:val="00CF7224"/>
    <w:rsid w:val="00D23A5E"/>
    <w:rsid w:val="00D2481D"/>
    <w:rsid w:val="00D37682"/>
    <w:rsid w:val="00D76B94"/>
    <w:rsid w:val="00DA1334"/>
    <w:rsid w:val="00DA5138"/>
    <w:rsid w:val="00DC0D8C"/>
    <w:rsid w:val="00E732D2"/>
    <w:rsid w:val="00EA2F4A"/>
    <w:rsid w:val="00EA7ADD"/>
    <w:rsid w:val="00ED62CF"/>
    <w:rsid w:val="00ED6540"/>
    <w:rsid w:val="00ED6986"/>
    <w:rsid w:val="00EE03BB"/>
    <w:rsid w:val="00F07CE6"/>
    <w:rsid w:val="00F12523"/>
    <w:rsid w:val="00F25A69"/>
    <w:rsid w:val="00F65F62"/>
    <w:rsid w:val="00F803E2"/>
    <w:rsid w:val="00FA4242"/>
    <w:rsid w:val="00FA4FEF"/>
    <w:rsid w:val="00FA596B"/>
    <w:rsid w:val="00FD60C4"/>
    <w:rsid w:val="00FE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uiPriority w:val="34"/>
    <w:qFormat/>
    <w:rsid w:val="00B36106"/>
    <w:pPr>
      <w:ind w:left="720"/>
      <w:contextualSpacing/>
    </w:pPr>
  </w:style>
  <w:style w:type="character" w:customStyle="1" w:styleId="FontStyle128">
    <w:name w:val="Font Style128"/>
    <w:rsid w:val="00FA4FEF"/>
    <w:rPr>
      <w:rFonts w:ascii="Times New Roman" w:hAnsi="Times New Roman" w:cs="Times New Roman" w:hint="default"/>
      <w:color w:val="000000"/>
      <w:sz w:val="26"/>
      <w:szCs w:val="26"/>
    </w:rPr>
  </w:style>
  <w:style w:type="character" w:styleId="ad">
    <w:name w:val="Strong"/>
    <w:basedOn w:val="a1"/>
    <w:uiPriority w:val="22"/>
    <w:qFormat/>
    <w:rsid w:val="005C320A"/>
    <w:rPr>
      <w:b/>
      <w:bCs/>
    </w:rPr>
  </w:style>
  <w:style w:type="paragraph" w:customStyle="1" w:styleId="ae">
    <w:name w:val="Таблица текст"/>
    <w:basedOn w:val="a0"/>
    <w:rsid w:val="00DC0D8C"/>
    <w:pPr>
      <w:snapToGrid w:val="0"/>
      <w:spacing w:before="40" w:after="40"/>
      <w:ind w:left="57" w:right="57"/>
    </w:pPr>
    <w:rPr>
      <w:szCs w:val="20"/>
    </w:rPr>
  </w:style>
  <w:style w:type="paragraph" w:customStyle="1" w:styleId="af">
    <w:name w:val="Содержимое таблицы"/>
    <w:basedOn w:val="a0"/>
    <w:next w:val="a0"/>
    <w:rsid w:val="00DC0D8C"/>
    <w:pPr>
      <w:widowControl w:val="0"/>
      <w:suppressLineNumbers/>
      <w:suppressAutoHyphens/>
      <w:spacing w:after="120"/>
    </w:pPr>
    <w:rPr>
      <w:rFonts w:ascii="Tahoma" w:eastAsia="HG Mincho Light J" w:hAnsi="Tahoma"/>
      <w:color w:val="000000"/>
      <w:szCs w:val="20"/>
      <w:lang w:val="en-US"/>
    </w:rPr>
  </w:style>
  <w:style w:type="character" w:styleId="af0">
    <w:name w:val="annotation reference"/>
    <w:basedOn w:val="a1"/>
    <w:uiPriority w:val="99"/>
    <w:semiHidden/>
    <w:unhideWhenUsed/>
    <w:rsid w:val="0030697A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30697A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3069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0697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069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uiPriority w:val="34"/>
    <w:qFormat/>
    <w:rsid w:val="00B36106"/>
    <w:pPr>
      <w:ind w:left="720"/>
      <w:contextualSpacing/>
    </w:pPr>
  </w:style>
  <w:style w:type="character" w:customStyle="1" w:styleId="FontStyle128">
    <w:name w:val="Font Style128"/>
    <w:rsid w:val="00FA4FEF"/>
    <w:rPr>
      <w:rFonts w:ascii="Times New Roman" w:hAnsi="Times New Roman" w:cs="Times New Roman" w:hint="default"/>
      <w:color w:val="000000"/>
      <w:sz w:val="26"/>
      <w:szCs w:val="26"/>
    </w:rPr>
  </w:style>
  <w:style w:type="character" w:styleId="ad">
    <w:name w:val="Strong"/>
    <w:basedOn w:val="a1"/>
    <w:uiPriority w:val="22"/>
    <w:qFormat/>
    <w:rsid w:val="005C320A"/>
    <w:rPr>
      <w:b/>
      <w:bCs/>
    </w:rPr>
  </w:style>
  <w:style w:type="paragraph" w:customStyle="1" w:styleId="ae">
    <w:name w:val="Таблица текст"/>
    <w:basedOn w:val="a0"/>
    <w:rsid w:val="00DC0D8C"/>
    <w:pPr>
      <w:snapToGrid w:val="0"/>
      <w:spacing w:before="40" w:after="40"/>
      <w:ind w:left="57" w:right="57"/>
    </w:pPr>
    <w:rPr>
      <w:szCs w:val="20"/>
    </w:rPr>
  </w:style>
  <w:style w:type="paragraph" w:customStyle="1" w:styleId="af">
    <w:name w:val="Содержимое таблицы"/>
    <w:basedOn w:val="a0"/>
    <w:next w:val="a0"/>
    <w:rsid w:val="00DC0D8C"/>
    <w:pPr>
      <w:widowControl w:val="0"/>
      <w:suppressLineNumbers/>
      <w:suppressAutoHyphens/>
      <w:spacing w:after="120"/>
    </w:pPr>
    <w:rPr>
      <w:rFonts w:ascii="Tahoma" w:eastAsia="HG Mincho Light J" w:hAnsi="Tahoma"/>
      <w:color w:val="000000"/>
      <w:szCs w:val="20"/>
      <w:lang w:val="en-US"/>
    </w:rPr>
  </w:style>
  <w:style w:type="character" w:styleId="af0">
    <w:name w:val="annotation reference"/>
    <w:basedOn w:val="a1"/>
    <w:uiPriority w:val="99"/>
    <w:semiHidden/>
    <w:unhideWhenUsed/>
    <w:rsid w:val="0030697A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30697A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3069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0697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069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1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komissarova_lm@interrao.ru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E435B-D1F2-4678-9426-49A27D2A8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2</cp:revision>
  <cp:lastPrinted>2017-03-27T11:49:00Z</cp:lastPrinted>
  <dcterms:created xsi:type="dcterms:W3CDTF">2017-11-15T10:42:00Z</dcterms:created>
  <dcterms:modified xsi:type="dcterms:W3CDTF">2017-11-15T10:42:00Z</dcterms:modified>
</cp:coreProperties>
</file>